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97" w:rsidRPr="00874A97" w:rsidRDefault="00874A97" w:rsidP="00874A97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 xml:space="preserve">Откуда возник </w:t>
      </w:r>
      <w:proofErr w:type="spellStart"/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коронавирус</w:t>
      </w:r>
      <w:proofErr w:type="spellEnd"/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– острое инфекционное заболевание вирусной природы. Характеризуется патологией дыхательной и пищеварительной систем. Заболевание относится к группе зоонозов (вирус может размножаться в организме животных). Появился COVID-19 в китайском городе Ухань в декабре 2019. На сегодняшний день пандемия достигла мировых масштабов: в каждом уголке земного шара страдают от страшного заболевания. Специалисты в России также продолжают бороться с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коронавирусом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Относят инфекцию к РНК-вирусу рода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Coronavirus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Строение шипов на молекуле напоминает корону, что и послужило названием.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у человека проявляется несколькими вариантами: HCoV-226E, HCoV-OC43, кишечный возбудитель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HeCo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-V, SARS-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CoV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MERS-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CoV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Первые 2 вида вызывают легкое течение респираторных болезней. SARS и MERS провоцируют развитие атипичных пневмоний,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дистресс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-синдромов, острой почечной (и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полиорганной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 недостаточности.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Инфекция не выживает в условиях внешней среды: гибнет при высоких температурах и после обработки антисептиками. Вирус хорошо адаптирован к низким температурам, к заморозке.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Патогенез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Возник COVID-19 вследствие различных вирусных мутаций. Заболеть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коронавирусом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можно при контакте с носителем инфекции или заболевшим. Источником опасных SARS и MERS являются люди, обезьяны, птицы, летучие мыши. Нет точных данных о передачи инфекции от домашних животных к человеку.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Распространяется вирус воздушно-капельным путем, воздушно-пылевым</w:t>
      </w:r>
      <w:proofErr w:type="gram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,</w:t>
      </w:r>
      <w:proofErr w:type="gram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контактно-бытовым путем факторами передачи могут выступать пищевые продукты, предметы обихода, контаминированные вирусом. . Риск заболеть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коронавирусом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существует у всех возрастных групп: от младшего школьного до стариков.</w:t>
      </w:r>
    </w:p>
    <w:p w:rsidR="00874A97" w:rsidRPr="00874A97" w:rsidRDefault="00874A97" w:rsidP="00874A9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>Важно!</w:t>
      </w:r>
      <w:r w:rsidRPr="00874A97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 xml:space="preserve"> Особенно подвержены заболеванию люди старше 60 лет с сопутствующей </w:t>
      </w:r>
      <w:proofErr w:type="gramStart"/>
      <w:r w:rsidRPr="00874A97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874A97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 xml:space="preserve"> и эндокринной патологией.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Клиническая картина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Основные симптомы инфекции COVID-19: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боль в горле, ощущение отечности при глотании;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насморк: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температура тела выше 38 градусов;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сухой кашель через время становится продуктивным (влажным);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мышечные боли;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головная боль;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выраженная слабость;</w:t>
      </w:r>
    </w:p>
    <w:p w:rsidR="00874A97" w:rsidRPr="00874A97" w:rsidRDefault="00874A97" w:rsidP="00874A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проявления легочной недостаточности: одышка, удушье.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Неосложненные формы протекают со слабовыраженной симптоматикой – воспаление лёгких не развивается. У пациента наблюдается ринит, сухой кашель, </w:t>
      </w:r>
      <w:proofErr w:type="gram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возможны</w:t>
      </w:r>
      <w:proofErr w:type="gram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конъюнктивит, тошнота, диарея и незначительный озноб.</w:t>
      </w:r>
    </w:p>
    <w:p w:rsidR="00874A97" w:rsidRPr="00874A97" w:rsidRDefault="00874A97" w:rsidP="00874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SARS и MERS действуют молниеносно: за считанные часы развиваются все признаки двухсторонней пневмонии. Тяжелые формы проявляются упорным кашлем,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гектической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температурой (40 градусов и выше), выраженной одышкой.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Осложнения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Лёгкие респираторные формы не вызывают опасных последствий – у острой инфекции благоприятный прогноз. В более тяжелых случаях заболевание грозит следующими осложнениями:</w:t>
      </w:r>
    </w:p>
    <w:p w:rsidR="00874A97" w:rsidRPr="00874A97" w:rsidRDefault="00874A97" w:rsidP="00874A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выраженный синдром интоксикации;</w:t>
      </w:r>
    </w:p>
    <w:p w:rsidR="00874A97" w:rsidRPr="00874A97" w:rsidRDefault="00874A97" w:rsidP="00874A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варианты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полиорганной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недостаточности: дыхательная, сердечная, почечная;</w:t>
      </w:r>
    </w:p>
    <w:p w:rsidR="00874A97" w:rsidRPr="00874A97" w:rsidRDefault="00874A97" w:rsidP="00874A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отёк лёгких.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Диагностика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Провериться на наличие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коронавируса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возможно только в условиях лаборатории, так как симптомы болезни в точности повторяют клиническую картину других ОРВИ. Специалисты определяют пандемический вирус благодаря наличию его антител, антигенов (иммуноферментный анализ, ПЦР, ИФА).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Исследуемый материал – венозная кровь, моча, </w:t>
      </w:r>
      <w:proofErr w:type="gram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отделяемое</w:t>
      </w:r>
      <w:proofErr w:type="gram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из носа, мокрота.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 xml:space="preserve">Профилактика </w:t>
      </w:r>
      <w:proofErr w:type="spellStart"/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>коронавируса</w:t>
      </w:r>
      <w:proofErr w:type="spellEnd"/>
      <w:r w:rsidRPr="00874A97">
        <w:rPr>
          <w:rFonts w:ascii="Helvetica" w:eastAsia="Times New Roman" w:hAnsi="Helvetica" w:cs="Helvetica"/>
          <w:color w:val="000000"/>
          <w:sz w:val="41"/>
          <w:szCs w:val="41"/>
          <w:lang w:eastAsia="ru-RU"/>
        </w:rPr>
        <w:t xml:space="preserve"> у человека в 2020 году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Специфической профилактики не существует – на сегодняшний день вакцина не разработана. Над ее открытием активно трудятся ученые разных стран и континентов.</w:t>
      </w:r>
    </w:p>
    <w:p w:rsidR="00874A97" w:rsidRPr="00874A97" w:rsidRDefault="00874A97" w:rsidP="00874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Универсальные рекомендации по профилактике гриппа и </w:t>
      </w:r>
      <w:proofErr w:type="spellStart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коронавируса</w:t>
      </w:r>
      <w:proofErr w:type="spellEnd"/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включают в себя несколько правил:</w:t>
      </w:r>
    </w:p>
    <w:p w:rsidR="00874A97" w:rsidRPr="00874A97" w:rsidRDefault="00874A97" w:rsidP="00874A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первых проявлениях вирусной инфекции необходимо оставаться дома;</w:t>
      </w:r>
    </w:p>
    <w:p w:rsidR="00874A97" w:rsidRPr="00874A97" w:rsidRDefault="00874A97" w:rsidP="00874A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период эпидемий желательно минимизировать контакты с окружающими, исключить посещение массовых мероприятий;</w:t>
      </w:r>
    </w:p>
    <w:p w:rsidR="00874A97" w:rsidRPr="00874A97" w:rsidRDefault="00874A97" w:rsidP="00874A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не следует здороваться за руку (обниматься) при встрече с коллегами, знакомыми.</w:t>
      </w:r>
    </w:p>
    <w:p w:rsidR="00874A97" w:rsidRPr="00874A97" w:rsidRDefault="00874A97" w:rsidP="00874A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74A9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Соблюдение мер предосторожности необходимо и переболевшим людям. Существуют версии о возможности инфицироваться COVID-19 повторно.</w:t>
      </w:r>
    </w:p>
    <w:p w:rsidR="00874A97" w:rsidRPr="00874A97" w:rsidRDefault="00874A97" w:rsidP="00874A97">
      <w:pPr>
        <w:spacing w:after="160" w:line="259" w:lineRule="auto"/>
        <w:rPr>
          <w:rFonts w:ascii="Calibri" w:eastAsia="Calibri" w:hAnsi="Calibri" w:cs="Times New Roman"/>
        </w:rPr>
      </w:pPr>
    </w:p>
    <w:p w:rsidR="00C56500" w:rsidRDefault="00C56500">
      <w:bookmarkStart w:id="0" w:name="_GoBack"/>
      <w:bookmarkEnd w:id="0"/>
    </w:p>
    <w:sectPr w:rsidR="00C5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1B80"/>
    <w:multiLevelType w:val="multilevel"/>
    <w:tmpl w:val="7A54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8253D7"/>
    <w:multiLevelType w:val="multilevel"/>
    <w:tmpl w:val="2908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560064"/>
    <w:multiLevelType w:val="multilevel"/>
    <w:tmpl w:val="3FA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97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4A97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A56B8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5689C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2021-01-26T12:39:00Z</dcterms:created>
  <dcterms:modified xsi:type="dcterms:W3CDTF">2021-01-26T12:39:00Z</dcterms:modified>
</cp:coreProperties>
</file>